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F6" w:rsidRPr="00541BF6" w:rsidRDefault="00541BF6" w:rsidP="00541BF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</w:pPr>
      <w:r w:rsidRPr="00541BF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Centro di Studi sulla spiritualità medievale</w:t>
      </w:r>
    </w:p>
    <w:p w:rsidR="00541BF6" w:rsidRDefault="00541BF6" w:rsidP="00541B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541BF6" w:rsidRPr="00541BF6" w:rsidRDefault="00541BF6" w:rsidP="00541B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41BF6">
        <w:rPr>
          <w:rFonts w:ascii="Tahoma" w:eastAsia="Times New Roman" w:hAnsi="Tahoma" w:cs="Tahoma"/>
          <w:noProof/>
          <w:color w:val="000000"/>
          <w:sz w:val="20"/>
          <w:szCs w:val="20"/>
          <w:lang w:eastAsia="it-IT"/>
        </w:rPr>
        <w:drawing>
          <wp:inline distT="0" distB="0" distL="0" distR="0" wp14:anchorId="2C9D8948" wp14:editId="604D57DD">
            <wp:extent cx="948690" cy="1285240"/>
            <wp:effectExtent l="0" t="0" r="3810" b="0"/>
            <wp:docPr id="1" name="Immagine 1" descr="http://www.difilile.unipg.it/Immagini/logotod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filile.unipg.it/Immagini/logotod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BF6" w:rsidRPr="00541BF6" w:rsidRDefault="00541BF6" w:rsidP="00541B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Sede 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Via Ciuffelli, 31 - 06059 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–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Todi (PG)</w:t>
      </w:r>
    </w:p>
    <w:p w:rsidR="00541BF6" w:rsidRPr="00541BF6" w:rsidRDefault="00541BF6" w:rsidP="00541B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Telefono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0758942521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; 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075 585 3047</w:t>
      </w:r>
    </w:p>
    <w:p w:rsidR="00541BF6" w:rsidRDefault="00541BF6" w:rsidP="00541B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Referente</w:t>
      </w:r>
    </w:p>
    <w:p w:rsidR="00541BF6" w:rsidRDefault="00541BF6" w:rsidP="00541B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Enrico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Menestò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enrico.menesto@unipg.it</w:t>
      </w:r>
    </w:p>
    <w:p w:rsidR="00541BF6" w:rsidRDefault="00541BF6" w:rsidP="00541BF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541BF6" w:rsidRPr="00541BF6" w:rsidRDefault="00541BF6" w:rsidP="00541B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Il "Centro di studi sulla spiritualità medievale", istituito nel 1955 dal sen. Giuseppe Ermini, già Ministro della Pubblica Istruzione e Rettore dell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’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Università degli studi di Perugia, e diretto dal prof. Enrico </w:t>
      </w:r>
      <w:proofErr w:type="spellStart"/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Menestò</w:t>
      </w:r>
      <w:proofErr w:type="spellEnd"/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, costituisce uno dei più importanti e qualificati momenti di incontro della medievistica italiana e internazionale. Il Centro, che dal 1986 opera in collaborazione con il "Centro italiano di studi sul basso Medioevo - Accademia Tudertina", non persegue scopi di lucro ed ha per fini: </w:t>
      </w:r>
    </w:p>
    <w:p w:rsidR="00541BF6" w:rsidRPr="00541BF6" w:rsidRDefault="00541BF6" w:rsidP="00541B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l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’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organizzazione</w:t>
      </w:r>
      <w:proofErr w:type="gramEnd"/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in Todi di convegni di studio annuali con lezioni e discussioni su argomenti essenziali e su nuovi indirizzi tali da costituire una proficua rassegna su vari aspetti della civiltà e della cultura del basso Medioevo; </w:t>
      </w:r>
    </w:p>
    <w:p w:rsidR="00541BF6" w:rsidRPr="00541BF6" w:rsidRDefault="00541BF6" w:rsidP="00541B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la</w:t>
      </w:r>
      <w:proofErr w:type="gramEnd"/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promozione di ricerche e pubblicazioni scientifiche sul basso Medioevo; </w:t>
      </w:r>
    </w:p>
    <w:p w:rsidR="00541BF6" w:rsidRPr="00541BF6" w:rsidRDefault="00541BF6" w:rsidP="00541B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la</w:t>
      </w:r>
      <w:proofErr w:type="gramEnd"/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diffusione ai vari livelli dei risultati della propria attività, organizzando anche cicli di pubbliche conferenze e seminari di studio. </w:t>
      </w:r>
    </w:p>
    <w:p w:rsidR="00541BF6" w:rsidRPr="00541BF6" w:rsidRDefault="00541BF6" w:rsidP="00541BF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Le pubblicazioni del Centro, la cui storia è ricostruita nel volume 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L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’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Accademia Tudertina 1955-1995. Storia, storiografia, immagini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, a cura di E. M</w:t>
      </w:r>
      <w:r w:rsidRPr="00541BF6">
        <w:rPr>
          <w:rFonts w:ascii="Tahoma" w:eastAsia="Times New Roman" w:hAnsi="Tahoma" w:cs="Tahoma"/>
          <w:smallCaps/>
          <w:color w:val="000000"/>
          <w:sz w:val="20"/>
          <w:szCs w:val="20"/>
          <w:lang w:eastAsia="it-IT"/>
        </w:rPr>
        <w:t>ENESTÒ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, Spoleto 1995, si sono sempre distinte per l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’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indiscusso valore scientifico e per l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’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ampia diffusione nazionale ed internazionale.</w:t>
      </w:r>
    </w:p>
    <w:p w:rsidR="00541BF6" w:rsidRPr="00541BF6" w:rsidRDefault="00541BF6" w:rsidP="00541BF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41BF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541BF6" w:rsidRPr="00541BF6" w:rsidRDefault="00541BF6" w:rsidP="00541BF6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ELENCO DELLE PUBBLICAZIONI</w:t>
      </w:r>
    </w:p>
    <w:p w:rsidR="00541BF6" w:rsidRPr="00541BF6" w:rsidRDefault="00541BF6" w:rsidP="00541BF6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41BF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Atti dei Convegni</w:t>
      </w:r>
    </w:p>
    <w:p w:rsidR="00541BF6" w:rsidRPr="00541BF6" w:rsidRDefault="00541BF6" w:rsidP="00541BF6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</w:t>
      </w:r>
      <w:r w:rsidRPr="00541BF6">
        <w:rPr>
          <w:rFonts w:ascii="Tahoma" w:eastAsia="Times New Roman" w:hAnsi="Tahoma" w:cs="Tahoma"/>
          <w:smallCaps/>
          <w:color w:val="000000"/>
          <w:sz w:val="20"/>
          <w:szCs w:val="20"/>
          <w:lang w:eastAsia="it-IT"/>
        </w:rPr>
        <w:t>RIMA SERIE</w:t>
      </w:r>
    </w:p>
    <w:p w:rsidR="00541BF6" w:rsidRPr="00541BF6" w:rsidRDefault="00541BF6" w:rsidP="00541BF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I. </w:t>
      </w:r>
      <w:proofErr w:type="spellStart"/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Iacopone</w:t>
      </w:r>
      <w:proofErr w:type="spellEnd"/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 xml:space="preserve"> e il suo tempo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(Todi, 13-15 ottobre 1957), Todi 1959.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II. 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Spiritualità cluniacense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(Todi, 12-15 ottobre 1958), Todi 1960.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III. 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L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’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attesa dell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’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età nuova nella spiritualità della fine del Medioevo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(Todi, 16-19 ottobre 1960), Todi 1962.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IV. 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Pellegrinaggi e culto dei santi in Europa fino alla prima crociata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(Todi, 8-11 ottobre 1961), Todi 1963.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V. 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Il dolore e la morte nella spiritualità dei secoli XII e XIII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(Todi, 7-10 ottobre 1962), Todi 1967.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lastRenderedPageBreak/>
        <w:t>VI. 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Chiesa e riforma nella spiritualità del sec. XI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(Todi, 13-16 ottobre 1963), Todi 1968.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VII. 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I valori umani del secolo XII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(Todi, 11-14 ottobre 1964), non pubblicato.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VIII. 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Povertà e ricchezza nella spiritualità dei secoli XI e XII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(Todi, 15-18 ottobre 1967), Todi 1969.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IX. 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San Francesco nella ricerca storica degli ultimi ottanta anni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(Todi, 13-16 ottobre 1968), Todi 1971.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X. </w:t>
      </w:r>
      <w:proofErr w:type="spellStart"/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Raterio</w:t>
      </w:r>
      <w:proofErr w:type="spellEnd"/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 xml:space="preserve"> da Verona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(Todi, 12-15 ottobre 1969), Todi 1973.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XI. 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La coscienza cittadina nei comuni italiani del Duecento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(Todi, 11-14 ottobre 1970), Todi 1972.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XII. 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Gregorio di Tours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(Todi, 10-13 ottobre 1971), Todi 1977.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XIII. 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Musica e arte figurativa nei secoli X-XII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(Todi, 15-18 ottobre 1972), Todi 1973.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XIV. 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 xml:space="preserve">S. </w:t>
      </w:r>
      <w:proofErr w:type="spellStart"/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Bonaventura</w:t>
      </w:r>
      <w:proofErr w:type="spellEnd"/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 xml:space="preserve"> francescano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(Todi, 14-17 ottobre 1973), Todi 1974.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XV. 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La pace nel pensiero, nella politica, negli ideali del Trecento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(Todi, 13-16 ottobre 1974), Todi 1975.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XVI. 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Bernardino predicatore nella società del suo tempo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(Todi, 9-12 ottobre 1975), Todi 1976.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XVII. 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Le scuole degli Ordini mendicanti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(</w:t>
      </w:r>
      <w:proofErr w:type="spellStart"/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secc</w:t>
      </w:r>
      <w:proofErr w:type="spellEnd"/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 XIII-XIV) (Todi, 11-14 ottobre 1976), Todi 1977.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XVIII. 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Culto cristiano e politica imperiale carolingia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(Todi, 9-12 ottobre 1977), Todi1979.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XIX. 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Aspetti culturali della società italiana nel periodo del papato avignonese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 (Todi, 15-18 ottobre 1978), Todi </w:t>
      </w:r>
      <w:proofErr w:type="gramStart"/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1981.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XX .</w:t>
      </w:r>
      <w:proofErr w:type="gramEnd"/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Temi e problemi della mistica femminile trecentesca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(Todi, 14-17 ottobre 1979), Todi 1982.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XXI. 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Lavorare nel Medio Evo: rappresentazioni ed esempi dall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’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 xml:space="preserve">Italia dei </w:t>
      </w:r>
      <w:proofErr w:type="spellStart"/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secc</w:t>
      </w:r>
      <w:proofErr w:type="spellEnd"/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. X-XIV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(Todi, 12-15 ottobre 1980), Todi 1983.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XXII. 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"Imago mundi": la conoscenza scientifica nel pensiero bassomedievale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(Todi, 11-14 ottobre 1981), Todi 1984.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XXIII. 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I frati Minori ed il terzo Odine: problemi e discussioni storiografiche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(Todi, 17-20 ottobre 1982), Todi 1985.</w:t>
      </w:r>
    </w:p>
    <w:p w:rsidR="00541BF6" w:rsidRPr="00541BF6" w:rsidRDefault="00541BF6" w:rsidP="00541BF6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N</w:t>
      </w:r>
      <w:r w:rsidRPr="00541BF6">
        <w:rPr>
          <w:rFonts w:ascii="Tahoma" w:eastAsia="Times New Roman" w:hAnsi="Tahoma" w:cs="Tahoma"/>
          <w:smallCaps/>
          <w:color w:val="000000"/>
          <w:sz w:val="20"/>
          <w:szCs w:val="20"/>
          <w:lang w:eastAsia="it-IT"/>
        </w:rPr>
        <w:t>UOVA SERIE</w:t>
      </w:r>
    </w:p>
    <w:p w:rsidR="00541BF6" w:rsidRPr="00541BF6" w:rsidRDefault="00541BF6" w:rsidP="00541BF6">
      <w:pPr>
        <w:shd w:val="clear" w:color="auto" w:fill="FFFFFF"/>
        <w:spacing w:before="100" w:beforeAutospacing="1" w:after="27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1, XXIV. 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Giovanni Scoto nel suo tempo. L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’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organizzazione del sapere in età carolingia</w:t>
      </w:r>
      <w:r w:rsidR="002935D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 xml:space="preserve"> </w:t>
      </w:r>
      <w:bookmarkStart w:id="0" w:name="_GoBack"/>
      <w:bookmarkEnd w:id="0"/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(Todi, 11-14 ottobre 1987), Spoleto 1989.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2, XXV. 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Conciliarismo, stati nazionali, inizi dell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’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umanesimo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(Todi, 9-12 ottobre 1988), Spoleto 1990.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3, XXVI. 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Bernardo cistercense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(Todi, 8-11 ottobre 1989), Spoleto 1990.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4, XXVII. 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La conversione alla povertà nell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’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Italia dei secoli XII-XIV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(Todi, 14-17 ottobre 1990), Spoleto 1991.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5, XXVIII. 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Martino I papa (649-653) e il suo tempo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(Todi, 13-16 ottobre 1991), Spoleto 1992.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6, XXIX. 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Matteo d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’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Acquasparta francescano, filosofo, politico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(Todi, 11-14 ottobre 1992), Spoleto 1993.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7, XXX. 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La peste nera: dati di una realtà ed elementi di una interpretazione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(Todi, 10-13 ottobre 1993), Spoleto 1994.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8, XXXI. 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Federico II e le nuove culture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(Todi, 9-12 ottobre 1994), Spoleto 1995.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8, XXXI. (Appendice) 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L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’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Accademia tudertina (1955- 1995). Storia, storiografia, immagini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, Spoleto 1995.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9, XXXII. 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Spazi, tempi, misure e percorsi nell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’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Europa del basso medioevo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(Todi, 8-l 1 ottobre 1995), Spoleto 1996.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10, XXXIII. 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I monstra nell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’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inferno dantesco: tradizione e simbologie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(Todi, 13-16 ottobre 1996), Spoleto 1997.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11, XXXIV. 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L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’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autobiografia nel medioevo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(Todi, 12-15 ottobre 1997), Spoleto 1998.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12, XXXV. 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Girolamo Savonarola l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’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uomo e il frate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(Todi, 11-14 ottobre 1998), Spoleto 1999.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13, XXXVI. 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Sentimento del tempo e periodizzazione della storia nel medioevo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(Todi, 10-12 ottobre 1999), Spoleto 2000.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14, XXXVII. </w:t>
      </w:r>
      <w:proofErr w:type="spellStart"/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Iacopone</w:t>
      </w:r>
      <w:proofErr w:type="spellEnd"/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 xml:space="preserve"> da Todi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(Todi, 8-12 ottobre 2000), Spoleto 2001.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15, XXXVIII. 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La propaganda politica nel basso medioevo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(Todi, 14-17 ottobre 2001), Spoleto 2002.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16, XXXIX. 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Bonifacio VIII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 (Todi, 13-16 ottobre 2002), Spoleto 2003.</w:t>
      </w:r>
    </w:p>
    <w:p w:rsidR="00541BF6" w:rsidRPr="00541BF6" w:rsidRDefault="00541BF6" w:rsidP="00541BF6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41BF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Collana " Uomini e mondi medievali "</w:t>
      </w:r>
    </w:p>
    <w:p w:rsidR="00541BF6" w:rsidRPr="00541BF6" w:rsidRDefault="00541BF6" w:rsidP="00541BF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1. 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Il corridoio bizantino e la via Amerina nell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’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alto medioevo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, a cura di E. M</w:t>
      </w:r>
      <w:r w:rsidRPr="00541BF6">
        <w:rPr>
          <w:rFonts w:ascii="Tahoma" w:eastAsia="Times New Roman" w:hAnsi="Tahoma" w:cs="Tahoma"/>
          <w:smallCaps/>
          <w:color w:val="000000"/>
          <w:sz w:val="20"/>
          <w:szCs w:val="20"/>
          <w:lang w:eastAsia="it-IT"/>
        </w:rPr>
        <w:t>ENESTÒ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, Spoleto 1999.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2. L. M</w:t>
      </w:r>
      <w:r w:rsidRPr="00541BF6">
        <w:rPr>
          <w:rFonts w:ascii="Tahoma" w:eastAsia="Times New Roman" w:hAnsi="Tahoma" w:cs="Tahoma"/>
          <w:smallCaps/>
          <w:color w:val="000000"/>
          <w:sz w:val="20"/>
          <w:szCs w:val="20"/>
          <w:lang w:eastAsia="it-IT"/>
        </w:rPr>
        <w:t>ASCANZONI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, 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 xml:space="preserve">San Giacomo: il guerriero e il pellegrino. Il culto </w:t>
      </w:r>
      <w:proofErr w:type="spellStart"/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iacobeo</w:t>
      </w:r>
      <w:proofErr w:type="spellEnd"/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 xml:space="preserve"> tra la Spagna e l</w:t>
      </w:r>
      <w:r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’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Esarcato (</w:t>
      </w:r>
      <w:proofErr w:type="spellStart"/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secc</w:t>
      </w:r>
      <w:proofErr w:type="spellEnd"/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. XI-XV)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, Spoleto 2000.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lastRenderedPageBreak/>
        <w:t>3. A. G</w:t>
      </w:r>
      <w:r w:rsidRPr="00541BF6">
        <w:rPr>
          <w:rFonts w:ascii="Tahoma" w:eastAsia="Times New Roman" w:hAnsi="Tahoma" w:cs="Tahoma"/>
          <w:smallCaps/>
          <w:color w:val="000000"/>
          <w:sz w:val="20"/>
          <w:szCs w:val="20"/>
          <w:lang w:eastAsia="it-IT"/>
        </w:rPr>
        <w:t>RECO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, 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Mitologia catara. Il favoloso mondo delle origini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, Spoleto 2000.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 xml:space="preserve">4. G. </w:t>
      </w:r>
      <w:proofErr w:type="spellStart"/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S</w:t>
      </w:r>
      <w:r w:rsidRPr="00541BF6">
        <w:rPr>
          <w:rFonts w:ascii="Tahoma" w:eastAsia="Times New Roman" w:hAnsi="Tahoma" w:cs="Tahoma"/>
          <w:smallCaps/>
          <w:color w:val="000000"/>
          <w:sz w:val="20"/>
          <w:szCs w:val="20"/>
          <w:lang w:eastAsia="it-IT"/>
        </w:rPr>
        <w:t>centoni</w:t>
      </w:r>
      <w:proofErr w:type="spellEnd"/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, </w:t>
      </w:r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Le laude dei Disciplinati di Perugia: questioni metriche e testuali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, Spoleto 2002.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5. H. Q</w:t>
      </w:r>
      <w:r w:rsidRPr="00541BF6">
        <w:rPr>
          <w:rFonts w:ascii="Tahoma" w:eastAsia="Times New Roman" w:hAnsi="Tahoma" w:cs="Tahoma"/>
          <w:smallCaps/>
          <w:color w:val="000000"/>
          <w:sz w:val="20"/>
          <w:szCs w:val="20"/>
          <w:lang w:eastAsia="it-IT"/>
        </w:rPr>
        <w:t>uentin</w:t>
      </w:r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, </w:t>
      </w:r>
      <w:proofErr w:type="spellStart"/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Les</w:t>
      </w:r>
      <w:proofErr w:type="spellEnd"/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martyrologes</w:t>
      </w:r>
      <w:proofErr w:type="spellEnd"/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historiques</w:t>
      </w:r>
      <w:proofErr w:type="spellEnd"/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du</w:t>
      </w:r>
      <w:proofErr w:type="spellEnd"/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moyen</w:t>
      </w:r>
      <w:proofErr w:type="spellEnd"/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541BF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it-IT"/>
        </w:rPr>
        <w:t>age</w:t>
      </w:r>
      <w:proofErr w:type="spellEnd"/>
      <w:r w:rsidRPr="00541BF6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, Spoleto 2002.</w:t>
      </w:r>
    </w:p>
    <w:p w:rsidR="00AE08B6" w:rsidRDefault="00AE08B6"/>
    <w:sectPr w:rsidR="00AE08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03CF9"/>
    <w:multiLevelType w:val="multilevel"/>
    <w:tmpl w:val="C3DE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F6"/>
    <w:rsid w:val="002935DB"/>
    <w:rsid w:val="00541BF6"/>
    <w:rsid w:val="00AE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79BC5-C987-4C9F-986C-A61E5206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2014-10-09T10:40:00Z</dcterms:created>
  <dcterms:modified xsi:type="dcterms:W3CDTF">2014-10-09T10:44:00Z</dcterms:modified>
</cp:coreProperties>
</file>