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E7" w:rsidRPr="00E127E7" w:rsidRDefault="00ED48E7" w:rsidP="0052550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ED48E7" w:rsidRPr="00E127E7" w:rsidRDefault="00ED48E7" w:rsidP="00525509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ED48E7" w:rsidRPr="008A294E" w:rsidRDefault="00ED48E7" w:rsidP="00525509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>
        <w:rPr>
          <w:rFonts w:ascii="Verdana" w:hAnsi="Verdana" w:cs="Arial"/>
          <w:sz w:val="18"/>
          <w:szCs w:val="18"/>
        </w:rPr>
        <w:t xml:space="preserve">Triennale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>
        <w:rPr>
          <w:rFonts w:ascii="Verdana" w:hAnsi="Verdana" w:cs="Arial"/>
          <w:b/>
          <w:i/>
          <w:sz w:val="16"/>
          <w:szCs w:val="16"/>
        </w:rPr>
        <w:t>BENI CULTURALI</w:t>
      </w:r>
    </w:p>
    <w:p w:rsidR="00ED48E7" w:rsidRPr="00E127E7" w:rsidRDefault="00ED48E7" w:rsidP="0052550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2015/2016</w:t>
      </w:r>
    </w:p>
    <w:p w:rsidR="00F90CE8" w:rsidRDefault="00F90CE8" w:rsidP="00F90CE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matricola n. ……………………….</w:t>
      </w:r>
    </w:p>
    <w:p w:rsidR="00F90CE8" w:rsidRPr="00E127E7" w:rsidRDefault="00F90CE8" w:rsidP="00F90CE8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………………………………………………………………e-mail……………………………………………………………………………</w:t>
      </w:r>
    </w:p>
    <w:p w:rsidR="00ED48E7" w:rsidRDefault="00ED48E7" w:rsidP="00525509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Pr="00E127E7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Pr="00E127E7">
        <w:rPr>
          <w:rFonts w:ascii="Verdana" w:hAnsi="Verdana" w:cs="Arial"/>
          <w:b/>
          <w:sz w:val="18"/>
          <w:szCs w:val="18"/>
        </w:rPr>
        <w:t xml:space="preserve">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III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ED48E7" w:rsidRDefault="00ED48E7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ED48E7" w:rsidRPr="008A294E" w:rsidRDefault="00ED48E7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 anno comune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ED48E7" w:rsidRPr="00247D22" w:rsidTr="00247D22"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47D22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247D22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ED48E7" w:rsidRPr="00247D22" w:rsidTr="00247D22"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b/>
                <w:sz w:val="14"/>
                <w:szCs w:val="14"/>
              </w:rPr>
              <w:t>Un esame di “storia della musica” tra:</w:t>
            </w:r>
          </w:p>
          <w:p w:rsidR="00ED48E7" w:rsidRPr="00247D22" w:rsidRDefault="00ED48E7" w:rsidP="00247D22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MEDIEVALE E RINASCIMENTALE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D48E7" w:rsidRPr="00247D22" w:rsidRDefault="00ED48E7" w:rsidP="00247D2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MODERNA E CONTEMPORANEA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ED48E7" w:rsidRPr="00247D22" w:rsidTr="00247D22"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ARCHEOLOGIA E STORIA DELL’ARTE GRECA E ROMANA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/>
          </w:tcPr>
          <w:p w:rsidR="00ED48E7" w:rsidRPr="00247D22" w:rsidRDefault="00ED48E7" w:rsidP="00247D22">
            <w:p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D48E7" w:rsidRPr="00247D22" w:rsidTr="00247D22"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STORIA DELL’ARTE MEDIOEVALE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ED48E7" w:rsidRPr="00247D22" w:rsidRDefault="00ED48E7" w:rsidP="00247D22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b/>
                <w:sz w:val="14"/>
                <w:szCs w:val="14"/>
              </w:rPr>
              <w:t>Un esame tra:</w:t>
            </w:r>
          </w:p>
          <w:p w:rsidR="00ED48E7" w:rsidRPr="00247D22" w:rsidRDefault="00ED48E7" w:rsidP="00247D2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ED48E7" w:rsidRPr="00247D22" w:rsidRDefault="00ED48E7" w:rsidP="00247D2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ED48E7" w:rsidRPr="00247D22" w:rsidRDefault="00ED48E7" w:rsidP="00247D2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080"/>
              <w:rPr>
                <w:rFonts w:ascii="Verdana" w:hAnsi="Verdana" w:cs="Arial"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ED48E7" w:rsidRPr="00247D22" w:rsidTr="00247D22"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STORIA DELL’ARTE MEDIEVALE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ED48E7" w:rsidRPr="00247D22" w:rsidRDefault="00ED48E7" w:rsidP="00247D22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D48E7" w:rsidRPr="00247D22" w:rsidTr="00247D22">
        <w:trPr>
          <w:trHeight w:val="350"/>
        </w:trPr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ANTROPOLOGIA CULTURALE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ED48E7" w:rsidRPr="00247D22" w:rsidRDefault="00ED48E7" w:rsidP="00247D22">
            <w:p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D48E7" w:rsidRPr="00247D22" w:rsidTr="00247D22">
        <w:trPr>
          <w:trHeight w:val="350"/>
        </w:trPr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ED48E7" w:rsidRPr="00247D22" w:rsidRDefault="00ED48E7" w:rsidP="00247D22">
            <w:p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ED48E7" w:rsidRDefault="00ED48E7" w:rsidP="00525509">
      <w:pPr>
        <w:jc w:val="center"/>
        <w:rPr>
          <w:rFonts w:ascii="Verdana" w:hAnsi="Verdana" w:cs="Arial"/>
          <w:b/>
          <w:sz w:val="14"/>
          <w:szCs w:val="14"/>
        </w:rPr>
      </w:pPr>
    </w:p>
    <w:p w:rsidR="00ED48E7" w:rsidRPr="004F7B54" w:rsidRDefault="00ED48E7" w:rsidP="002232FF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Archeologia</w:t>
      </w:r>
    </w:p>
    <w:p w:rsidR="00ED48E7" w:rsidRPr="0098756C" w:rsidRDefault="00ED48E7" w:rsidP="002232FF">
      <w:pPr>
        <w:jc w:val="both"/>
        <w:rPr>
          <w:rFonts w:ascii="Verdana" w:hAnsi="Verdana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ED48E7" w:rsidRPr="00247D22" w:rsidTr="00247D22">
        <w:trPr>
          <w:trHeight w:val="72"/>
        </w:trPr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47D22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47D22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ED48E7" w:rsidRPr="00247D22" w:rsidTr="00247D22">
        <w:trPr>
          <w:trHeight w:val="72"/>
        </w:trPr>
        <w:tc>
          <w:tcPr>
            <w:tcW w:w="4814" w:type="dxa"/>
            <w:vMerge w:val="restart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GEOGRAFIA UMANA (Beni culturali)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METODOLOGIA DELLA RICERCA ARCHEOLOGICA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ED48E7" w:rsidRPr="00247D22" w:rsidTr="00247D22">
        <w:trPr>
          <w:trHeight w:val="72"/>
        </w:trPr>
        <w:tc>
          <w:tcPr>
            <w:tcW w:w="4814" w:type="dxa"/>
            <w:vMerge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ED48E7" w:rsidRPr="00247D22" w:rsidRDefault="00ED48E7" w:rsidP="00F90CE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ARCHEOLOGIA </w:t>
            </w:r>
            <w:r w:rsidR="00F90CE8">
              <w:rPr>
                <w:rFonts w:ascii="Verdana" w:hAnsi="Verdana" w:cs="Arial"/>
                <w:sz w:val="14"/>
                <w:szCs w:val="14"/>
              </w:rPr>
              <w:t>CRISTIANA</w:t>
            </w:r>
            <w:r w:rsidRPr="00247D2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ED48E7" w:rsidRPr="00247D22" w:rsidTr="00247D22">
        <w:trPr>
          <w:trHeight w:val="163"/>
        </w:trPr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ED48E7" w:rsidRPr="00247D22" w:rsidRDefault="00ED48E7" w:rsidP="00247D22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D48E7" w:rsidRPr="00247D22" w:rsidRDefault="00ED48E7" w:rsidP="00247D22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TOPOGRAFIA ANTICA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ED48E7" w:rsidRPr="00247D22" w:rsidTr="00247D22">
        <w:trPr>
          <w:trHeight w:val="163"/>
        </w:trPr>
        <w:tc>
          <w:tcPr>
            <w:tcW w:w="4814" w:type="dxa"/>
          </w:tcPr>
          <w:p w:rsidR="00ED48E7" w:rsidRPr="00247D22" w:rsidRDefault="00ED48E7" w:rsidP="00247D22">
            <w:pPr>
              <w:pStyle w:val="Paragrafoelenco"/>
              <w:spacing w:after="0" w:line="240" w:lineRule="auto"/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PREISTORIA E PROTOSTORIA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ED48E7" w:rsidRPr="00247D22" w:rsidRDefault="00ED48E7" w:rsidP="00247D22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D48E7" w:rsidRPr="00247D22" w:rsidTr="00247D22">
        <w:trPr>
          <w:trHeight w:val="947"/>
        </w:trPr>
        <w:tc>
          <w:tcPr>
            <w:tcW w:w="4814" w:type="dxa"/>
          </w:tcPr>
          <w:p w:rsidR="00ED48E7" w:rsidRPr="00247D22" w:rsidRDefault="00ED48E7" w:rsidP="00247D22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D48E7" w:rsidRPr="00247D22" w:rsidRDefault="00ED48E7" w:rsidP="00247D22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F90CE8">
              <w:rPr>
                <w:rFonts w:ascii="Verdana" w:hAnsi="Verdana" w:cs="Arial"/>
                <w:b/>
                <w:sz w:val="14"/>
                <w:szCs w:val="14"/>
              </w:rPr>
              <w:t xml:space="preserve"> da 9 CFU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ED48E7" w:rsidRPr="00247D22" w:rsidRDefault="00ED48E7" w:rsidP="00247D2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</w:p>
          <w:p w:rsidR="00ED48E7" w:rsidRPr="00247D22" w:rsidRDefault="00ED48E7" w:rsidP="00247D2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</w:p>
          <w:p w:rsidR="00ED48E7" w:rsidRPr="00247D22" w:rsidRDefault="00ED48E7" w:rsidP="00F90CE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bookmarkStart w:id="0" w:name="_GoBack"/>
            <w:bookmarkEnd w:id="0"/>
          </w:p>
        </w:tc>
        <w:tc>
          <w:tcPr>
            <w:tcW w:w="4814" w:type="dxa"/>
            <w:vMerge w:val="restart"/>
          </w:tcPr>
          <w:p w:rsidR="00ED48E7" w:rsidRPr="00247D22" w:rsidRDefault="00ED48E7" w:rsidP="00247D22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D48E7" w:rsidRPr="00247D22" w:rsidRDefault="00ED48E7" w:rsidP="00247D22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D48E7" w:rsidRPr="00247D22" w:rsidRDefault="00ED48E7" w:rsidP="00247D22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F90CE8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ED48E7" w:rsidRPr="00247D22" w:rsidRDefault="00ED48E7" w:rsidP="00247D2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ECONOMIA E GESTIONE DEI BENI CULTURALI E DEL TURISMO </w:t>
            </w:r>
          </w:p>
          <w:p w:rsidR="00ED48E7" w:rsidRPr="00247D22" w:rsidRDefault="00ED48E7" w:rsidP="00F90CE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SOCIOLOGIA DEI PROCESSI CULTURALI E COMUNICATIVI APPLICATI AI BENI CULTURALI </w:t>
            </w:r>
          </w:p>
        </w:tc>
      </w:tr>
      <w:tr w:rsidR="00ED48E7" w:rsidRPr="00247D22" w:rsidTr="00247D22">
        <w:trPr>
          <w:trHeight w:val="428"/>
        </w:trPr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BIBLIOTECHE E INFORMAZIONE NELL’ERA DIGITALE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ED48E7" w:rsidRPr="00247D22" w:rsidRDefault="00ED48E7" w:rsidP="00247D2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D48E7" w:rsidRPr="00247D22" w:rsidTr="00247D22">
        <w:trPr>
          <w:trHeight w:val="607"/>
        </w:trPr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ETRUSCOLOGIA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ED48E7" w:rsidRPr="00247D22" w:rsidRDefault="00ED48E7" w:rsidP="00247D2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D48E7" w:rsidRPr="00247D22" w:rsidTr="00247D22">
        <w:trPr>
          <w:trHeight w:val="379"/>
        </w:trPr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247D22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 w:rsidRPr="00247D22">
              <w:rPr>
                <w:rFonts w:ascii="Verdana" w:hAnsi="Verdana" w:cs="Arial"/>
                <w:sz w:val="14"/>
                <w:szCs w:val="14"/>
              </w:rPr>
              <w:t>)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ED48E7" w:rsidRPr="00247D22" w:rsidRDefault="00ED48E7" w:rsidP="00247D22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ED48E7" w:rsidRPr="00247D22" w:rsidRDefault="00ED48E7" w:rsidP="00247D22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D48E7" w:rsidRPr="00247D22" w:rsidRDefault="00ED48E7" w:rsidP="00247D22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247D22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 w:rsidRPr="00247D22">
              <w:rPr>
                <w:rFonts w:ascii="Verdana" w:hAnsi="Verdana" w:cs="Arial"/>
                <w:sz w:val="14"/>
                <w:szCs w:val="14"/>
              </w:rPr>
              <w:t>)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ED48E7" w:rsidRPr="00247D22" w:rsidRDefault="00ED48E7" w:rsidP="00247D22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ED48E7" w:rsidRPr="00247D22" w:rsidRDefault="00ED48E7" w:rsidP="00247D22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D48E7" w:rsidRPr="00247D22" w:rsidRDefault="00ED48E7" w:rsidP="00247D22">
            <w:p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247D22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ED48E7" w:rsidRPr="00247D22" w:rsidTr="00247D22">
        <w:trPr>
          <w:trHeight w:val="194"/>
        </w:trPr>
        <w:tc>
          <w:tcPr>
            <w:tcW w:w="4814" w:type="dxa"/>
            <w:vMerge w:val="restart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DIRITTO AMMINISTRATIVO DEI BENI CULTURALI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>TIROCINI E ALTRE ATTIVITA’ FORMATIVE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 w:rsidRPr="00247D2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ED48E7" w:rsidRPr="00247D22" w:rsidTr="00247D22">
        <w:trPr>
          <w:trHeight w:val="194"/>
        </w:trPr>
        <w:tc>
          <w:tcPr>
            <w:tcW w:w="4814" w:type="dxa"/>
            <w:vMerge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ED48E7" w:rsidRPr="00247D22" w:rsidRDefault="00ED48E7" w:rsidP="00247D2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47D22"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Pr="00247D22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ED48E7" w:rsidRDefault="00ED48E7" w:rsidP="002232FF">
      <w:pPr>
        <w:jc w:val="both"/>
        <w:rPr>
          <w:rFonts w:ascii="Verdana" w:hAnsi="Verdana" w:cs="Arial"/>
          <w:b/>
          <w:sz w:val="12"/>
          <w:szCs w:val="12"/>
        </w:rPr>
      </w:pPr>
      <w:r w:rsidRPr="0098756C">
        <w:rPr>
          <w:rFonts w:ascii="Verdana" w:hAnsi="Verdana" w:cs="Arial"/>
          <w:b/>
          <w:sz w:val="12"/>
          <w:szCs w:val="12"/>
        </w:rPr>
        <w:t xml:space="preserve">*Si consiglia agli studenti di utilizzare i crediti a scelta libera per integrare gli esami di </w:t>
      </w:r>
      <w:r>
        <w:rPr>
          <w:rFonts w:ascii="Verdana" w:hAnsi="Verdana" w:cs="Arial"/>
          <w:b/>
          <w:sz w:val="12"/>
          <w:szCs w:val="12"/>
        </w:rPr>
        <w:t>antichistica erogati dal Dipartimento, per es. dei settori: L-ANT/02, L-ANT/03, L-FIL-LET/02, L-FIL-LET/04.</w:t>
      </w:r>
    </w:p>
    <w:p w:rsidR="00ED48E7" w:rsidRDefault="00ED48E7" w:rsidP="002232FF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*CREDITI A SCELTA LIBERA: si possono scegliere tutti gli insegnamenti dei corsi di laurea triennali attivati nell’Ateneo,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corso. Nel caso in cui lo studente volesse scegliere un insegnamento attivato in una laurea magistrale oppure in un altro dipartimento è necessaria la preventiva autorizzazione del Presidente del corso di laurea.</w:t>
      </w:r>
    </w:p>
    <w:p w:rsidR="00ED48E7" w:rsidRDefault="00ED48E7" w:rsidP="002232FF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**Gli studenti di archeologia devono ottenere 6 crediti delle modalità “Tirocini e altre attività formative” partecipando a scavi archeologici.</w:t>
      </w:r>
    </w:p>
    <w:p w:rsidR="00ED48E7" w:rsidRPr="00E93587" w:rsidRDefault="00ED48E7" w:rsidP="0052550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DATA……………</w:t>
      </w:r>
      <w:proofErr w:type="gramStart"/>
      <w:r>
        <w:rPr>
          <w:rFonts w:ascii="Verdana" w:hAnsi="Verdana" w:cs="Arial"/>
          <w:b/>
          <w:sz w:val="20"/>
          <w:szCs w:val="20"/>
        </w:rPr>
        <w:t>…….</w:t>
      </w:r>
      <w:proofErr w:type="gramEnd"/>
      <w:r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FIRMA………………………………</w:t>
      </w:r>
    </w:p>
    <w:p w:rsidR="00ED48E7" w:rsidRDefault="00ED48E7"/>
    <w:sectPr w:rsidR="00ED48E7" w:rsidSect="003F5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3086"/>
    <w:multiLevelType w:val="hybridMultilevel"/>
    <w:tmpl w:val="0F5C78A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857D0"/>
    <w:multiLevelType w:val="hybridMultilevel"/>
    <w:tmpl w:val="37DED2B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3C636A"/>
    <w:multiLevelType w:val="hybridMultilevel"/>
    <w:tmpl w:val="40509AE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3D1DBA"/>
    <w:multiLevelType w:val="hybridMultilevel"/>
    <w:tmpl w:val="33E2DBDA"/>
    <w:lvl w:ilvl="0" w:tplc="C5968290">
      <w:start w:val="1"/>
      <w:numFmt w:val="bullet"/>
      <w:lvlText w:val="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5F7E2EE7"/>
    <w:multiLevelType w:val="hybridMultilevel"/>
    <w:tmpl w:val="2280EE8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5EA7"/>
    <w:multiLevelType w:val="hybridMultilevel"/>
    <w:tmpl w:val="4558BF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3947A5"/>
    <w:multiLevelType w:val="hybridMultilevel"/>
    <w:tmpl w:val="8672624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509"/>
    <w:rsid w:val="002232FF"/>
    <w:rsid w:val="00247D22"/>
    <w:rsid w:val="003F513B"/>
    <w:rsid w:val="00416E9B"/>
    <w:rsid w:val="004F7B54"/>
    <w:rsid w:val="00525509"/>
    <w:rsid w:val="008A294E"/>
    <w:rsid w:val="0098756C"/>
    <w:rsid w:val="00AA4247"/>
    <w:rsid w:val="00AD67E1"/>
    <w:rsid w:val="00AD74F6"/>
    <w:rsid w:val="00E127E7"/>
    <w:rsid w:val="00E47BF0"/>
    <w:rsid w:val="00E93587"/>
    <w:rsid w:val="00ED48E7"/>
    <w:rsid w:val="00F90CE8"/>
    <w:rsid w:val="00F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288EB7-3505-41C0-AE84-BD9B6A99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50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2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52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UniPG</dc:creator>
  <cp:keywords/>
  <dc:description/>
  <cp:lastModifiedBy>UniPG</cp:lastModifiedBy>
  <cp:revision>4</cp:revision>
  <dcterms:created xsi:type="dcterms:W3CDTF">2017-12-11T11:20:00Z</dcterms:created>
  <dcterms:modified xsi:type="dcterms:W3CDTF">2017-12-12T11:40:00Z</dcterms:modified>
</cp:coreProperties>
</file>